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3A" w:rsidRDefault="00332539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0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предмету закупки</w:t>
      </w:r>
      <w:r>
        <w:fldChar w:fldCharType="end"/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2"/>
        <w:gridCol w:w="4733"/>
      </w:tblGrid>
      <w:tr w:rsidR="009F09B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1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услуге или работе</w:t>
            </w:r>
            <w:r>
              <w:fldChar w:fldCharType="end"/>
            </w:r>
            <w:bookmarkEnd w:id="1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 xml:space="preserve"> Не требуется</w:t>
            </w:r>
          </w:p>
        </w:tc>
      </w:tr>
      <w:tr w:rsidR="009F09B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Цель заключения Договора на проведение АСР - обеспечение готовности к действиям по локализации и ликвидации последствий возможных аварий на опасном производственном объекте (ОПО). Организация (Подрядчик) обязана: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- Иметь действующее Свидетельство об аттестации на право ведения аварийно-спасательных работ.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- Про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9F09B1">
              <w:rPr>
                <w:rFonts w:ascii="Times New Roman" w:hAnsi="Times New Roman" w:cs="Times New Roman"/>
                <w:color w:val="000000"/>
              </w:rPr>
              <w:t>зводить работы по АСР собственными силами;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- Осуществлять круглосуточное дежурство оперативной сменой (постоянно быть на связи в составе оперативного дежурного и спасательных формирований);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- Поддерживать силы и средства в постоянной готовности к реагированию и проведению работ по ликвидации ЧС(Н) на объекте Заказчика;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- При обращении Заказчика консультировать его по вопросам предупреждения, локализации и ликвидации ЧС(Н);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- По заявке Заказчика в целях отработки планов ЛРН проводить комплексные учения или командно-штабные тренировки на объектах Заказчика;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 xml:space="preserve">- В </w:t>
            </w:r>
            <w:r>
              <w:rPr>
                <w:rFonts w:ascii="Times New Roman" w:hAnsi="Times New Roman" w:cs="Times New Roman"/>
                <w:color w:val="000000"/>
              </w:rPr>
              <w:t>течении срока действия Договора</w:t>
            </w:r>
            <w:r w:rsidRPr="009F09B1">
              <w:rPr>
                <w:rFonts w:ascii="Times New Roman" w:hAnsi="Times New Roman" w:cs="Times New Roman"/>
                <w:color w:val="000000"/>
              </w:rPr>
              <w:t>, проводить не реже 1 раз в три м</w:t>
            </w:r>
            <w:r>
              <w:rPr>
                <w:rFonts w:ascii="Times New Roman" w:hAnsi="Times New Roman" w:cs="Times New Roman"/>
                <w:color w:val="000000"/>
              </w:rPr>
              <w:t>есяца осмотр объектов Заказчика</w:t>
            </w:r>
            <w:r w:rsidRPr="009F09B1">
              <w:rPr>
                <w:rFonts w:ascii="Times New Roman" w:hAnsi="Times New Roman" w:cs="Times New Roman"/>
                <w:color w:val="000000"/>
              </w:rPr>
              <w:t>, на предмет предотвращения возможных ЧС(Н) и оценке готовности персонала Заказчика к локализации и ликвидации ЧС(Н);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- При поступлении сообщения о розливе нефтепродуктов время локализации розлива не должно превышать 6 часов с момента поступления информации о розливе;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- Давать письменные рекомендации, направленные на устранение в деятельности Заказчика нарушений требований Российского законодательства в области пожарной, промышленной и экологической безопасности, создающих угрозу возникновения ЧС(Н);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- участвовать в разработке планов предупреждения и ликвидации чрезвычайных ситуаций на объектах и территориях Заказчика;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- участвовать в разработке планов взаимодействия при ликвидации чрезвычайных ситуаций на других объектах и территориях;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- участвовать в подготовке решений по созданию, размещению, определению номенклатурного состава и объемов резервов материальных и финансовых ресурсов для ликвидации чрезвычайных ситуаций;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 xml:space="preserve">- участвовать в разработке нормативных документов по вопросам организации и </w:t>
            </w:r>
            <w:r w:rsidRPr="009F09B1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проведения аварийно-спасательных и неотложных работ;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 w:rsidRPr="009F09B1">
              <w:rPr>
                <w:rFonts w:ascii="Times New Roman" w:hAnsi="Times New Roman" w:cs="Times New Roman"/>
                <w:color w:val="000000"/>
              </w:rPr>
              <w:t xml:space="preserve">сотрудники должны быть аттестованы на ведение газоопасных работ;                                                                          - АСФ должно быть аттестовано на ведение газоопасных работ. </w:t>
            </w:r>
          </w:p>
        </w:tc>
      </w:tr>
      <w:tr w:rsidR="009F09B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Эксплуатационные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P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Не требуется</w:t>
            </w:r>
          </w:p>
          <w:p w:rsidR="009F09B1" w:rsidRP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F09B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Персонал Исполнителя должен быть аттестован в соответствии с Постановлением Правительства РФ от 22.12.2011 N 1091 "О некоторых вопросах аттестации аварийно-спасательных служб, аварийно-спасательных формирований, спасателей и граждан, приобретающих статус спасателя"; согласно требований Федерального закона от 22.08.1995 N 151-ФЗ "Об аварийно-спасательных службах и статусе спасателей".</w:t>
            </w:r>
          </w:p>
        </w:tc>
      </w:tr>
      <w:tr w:rsidR="009F09B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финансовому взаимодействию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B1" w:rsidRPr="009F09B1" w:rsidRDefault="000E66BF" w:rsidP="00C45827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66BF">
              <w:rPr>
                <w:rFonts w:ascii="Times New Roman" w:hAnsi="Times New Roman" w:cs="Times New Roman"/>
                <w:color w:val="000000"/>
              </w:rPr>
              <w:t xml:space="preserve">Заказчик производит полную оплату стоимости Услуг по поддержанию рабочей группы и средств </w:t>
            </w:r>
            <w:r w:rsidRPr="00C45827">
              <w:rPr>
                <w:rFonts w:ascii="Times New Roman" w:hAnsi="Times New Roman" w:cs="Times New Roman"/>
                <w:color w:val="000000"/>
              </w:rPr>
              <w:t>Исполнителя в готовности путем перечисления денежных средств на расчетный счет Исполнителя не позднее  10 рабочих  дней после даты подписания Акта оказанных Услуг</w:t>
            </w:r>
            <w:r w:rsidRPr="000E66B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F09B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2" w:name="ТекстовоеПоле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fldChar w:fldCharType="end"/>
            </w:r>
            <w:bookmarkEnd w:id="2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P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Не требуется</w:t>
            </w:r>
          </w:p>
        </w:tc>
      </w:tr>
      <w:tr w:rsidR="009F09B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Pr="009F09B1" w:rsidRDefault="009F09B1" w:rsidP="009F09B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По результатам произведённых работ/услуг по договорным обязательствам Исполнителю необходимо предоставить: Акт выполненных работ, счёт-фактуру, счёт на оплату</w:t>
            </w:r>
          </w:p>
        </w:tc>
      </w:tr>
      <w:tr w:rsidR="009F09B1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стране-производителю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B1" w:rsidRP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  <w:color w:val="000000"/>
              </w:rPr>
              <w:t>Не требуется</w:t>
            </w:r>
          </w:p>
        </w:tc>
      </w:tr>
      <w:tr w:rsidR="009F09B1" w:rsidTr="00F872A4">
        <w:trPr>
          <w:trHeight w:val="1025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закупаемых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3" w:name="ТекстовоеПоле4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fldChar w:fldCharType="end"/>
            </w:r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9B1" w:rsidRP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/>
                <w:color w:val="000000"/>
              </w:rPr>
              <w:t xml:space="preserve">Обеспечение готовности к действиям по локализации и ликвидации последствий возможных аварий на опасном производственном объекте (ОПО) – 12 услуг в год (стоимость 1 услуги равна, стоимости абонентской платы в месяц). </w:t>
            </w:r>
          </w:p>
        </w:tc>
      </w:tr>
      <w:tr w:rsidR="009F09B1" w:rsidTr="008254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9B1" w:rsidRPr="003005A6" w:rsidRDefault="009F09B1" w:rsidP="009F09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значимости сервиса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B1" w:rsidRPr="009F09B1" w:rsidRDefault="009F09B1" w:rsidP="009F09B1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F09B1">
              <w:rPr>
                <w:rFonts w:ascii="Times New Roman" w:hAnsi="Times New Roman" w:cs="Times New Roman"/>
              </w:rPr>
              <w:t>Некритичный прерывный</w:t>
            </w:r>
          </w:p>
        </w:tc>
      </w:tr>
    </w:tbl>
    <w:p w:rsidR="00452F3A" w:rsidRDefault="00332539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A2247" w:rsidRDefault="00A86281" w:rsidP="00A86281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F3A" w:rsidRPr="001A2247" w:rsidRDefault="00452F3A" w:rsidP="001A224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52F3A" w:rsidRPr="001A2247" w:rsidSect="009F09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47" w:rsidRDefault="001A2247" w:rsidP="001A2247">
      <w:pPr>
        <w:spacing w:after="0" w:line="240" w:lineRule="auto"/>
      </w:pPr>
      <w:r>
        <w:separator/>
      </w:r>
    </w:p>
  </w:endnote>
  <w:end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47" w:rsidRDefault="001A2247" w:rsidP="001A2247">
      <w:pPr>
        <w:spacing w:after="0" w:line="240" w:lineRule="auto"/>
      </w:pPr>
      <w:r>
        <w:separator/>
      </w:r>
    </w:p>
  </w:footnote>
  <w:foot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D62FE"/>
    <w:multiLevelType w:val="hybridMultilevel"/>
    <w:tmpl w:val="20BAFF2C"/>
    <w:lvl w:ilvl="0" w:tplc="B86EFD6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39"/>
    <w:rsid w:val="00032FCF"/>
    <w:rsid w:val="00083287"/>
    <w:rsid w:val="00083A84"/>
    <w:rsid w:val="000B4131"/>
    <w:rsid w:val="000E66BF"/>
    <w:rsid w:val="000E6A53"/>
    <w:rsid w:val="001A2247"/>
    <w:rsid w:val="001F6797"/>
    <w:rsid w:val="00204B6C"/>
    <w:rsid w:val="002D5F8B"/>
    <w:rsid w:val="003005A6"/>
    <w:rsid w:val="003117E7"/>
    <w:rsid w:val="00332539"/>
    <w:rsid w:val="00452F3A"/>
    <w:rsid w:val="00692796"/>
    <w:rsid w:val="007328FD"/>
    <w:rsid w:val="0082541E"/>
    <w:rsid w:val="008356B9"/>
    <w:rsid w:val="00941BFA"/>
    <w:rsid w:val="009F09B1"/>
    <w:rsid w:val="00A1301D"/>
    <w:rsid w:val="00A20EC2"/>
    <w:rsid w:val="00A86281"/>
    <w:rsid w:val="00B4449D"/>
    <w:rsid w:val="00BF36C5"/>
    <w:rsid w:val="00C45827"/>
    <w:rsid w:val="00D0171B"/>
    <w:rsid w:val="00DD1ED1"/>
    <w:rsid w:val="00E27A64"/>
    <w:rsid w:val="00EF362F"/>
    <w:rsid w:val="00F8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74F8D4"/>
  <w15:chartTrackingRefBased/>
  <w15:docId w15:val="{58ECA300-CD45-4207-8503-68F7E44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4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Борискина Алина Сергеевна</cp:lastModifiedBy>
  <cp:revision>3</cp:revision>
  <dcterms:created xsi:type="dcterms:W3CDTF">2024-11-28T09:42:00Z</dcterms:created>
  <dcterms:modified xsi:type="dcterms:W3CDTF">2024-11-28T09:56:00Z</dcterms:modified>
</cp:coreProperties>
</file>